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6" w:rsidRDefault="005A7216" w:rsidP="005A7216">
      <w:pPr>
        <w:pStyle w:val="1"/>
        <w:spacing w:before="600" w:beforeAutospacing="0" w:after="0" w:afterAutospacing="0"/>
        <w:jc w:val="center"/>
        <w:rPr>
          <w:rFonts w:ascii="Arial" w:hAnsi="Arial" w:cs="Arial"/>
          <w:color w:val="000000"/>
          <w:sz w:val="51"/>
          <w:szCs w:val="51"/>
        </w:rPr>
      </w:pPr>
      <w:r>
        <w:rPr>
          <w:rFonts w:ascii="Arial" w:hAnsi="Arial" w:cs="Arial"/>
          <w:color w:val="000000"/>
          <w:sz w:val="51"/>
          <w:szCs w:val="51"/>
        </w:rPr>
        <w:t>Дизельная электростанция AF18D5-1P открытая</w:t>
      </w:r>
    </w:p>
    <w:p w:rsidR="005A7216" w:rsidRDefault="005A7216" w:rsidP="005A7216">
      <w:pPr>
        <w:spacing w:after="0" w:line="240" w:lineRule="auto"/>
        <w:ind w:right="30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noProof/>
          <w:color w:val="56565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CC89098" wp14:editId="35601E3E">
            <wp:extent cx="3363595" cy="3617595"/>
            <wp:effectExtent l="0" t="0" r="8255" b="1905"/>
            <wp:docPr id="16" name="Рисунок 16" descr="Дизельная электростанция AF18D5-1P открытая">
              <a:hlinkClick xmlns:a="http://schemas.openxmlformats.org/drawingml/2006/main" r:id="rId7" tooltip="&quot;Дизельная электростанция AF18D5-1P открыт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Дизельная электростанция AF18D5-1P открытая">
                      <a:hlinkClick r:id="rId7" tooltip="&quot;Дизельная электростанция AF18D5-1P открыт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16" w:rsidRPr="005A7216" w:rsidRDefault="005A7216" w:rsidP="005A7216">
      <w:pPr>
        <w:rPr>
          <w:rFonts w:ascii="Arial" w:hAnsi="Arial" w:cs="Arial"/>
          <w:color w:val="565656"/>
          <w:sz w:val="21"/>
          <w:szCs w:val="21"/>
          <w:lang w:val="en-US"/>
        </w:rPr>
      </w:pPr>
      <w:r w:rsidRPr="005A7216">
        <w:rPr>
          <w:rFonts w:ascii="Arial" w:hAnsi="Arial" w:cs="Arial"/>
          <w:color w:val="565656"/>
          <w:sz w:val="21"/>
          <w:szCs w:val="21"/>
          <w:lang w:val="en-US"/>
        </w:rPr>
        <w:t> </w:t>
      </w:r>
    </w:p>
    <w:p w:rsidR="005A7216" w:rsidRPr="005A7216" w:rsidRDefault="005A7216" w:rsidP="005A7216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r w:rsidRPr="005A7216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ESP - kW:</w:t>
      </w:r>
      <w:r w:rsidRPr="005A7216">
        <w:rPr>
          <w:rFonts w:ascii="inherit" w:hAnsi="inherit" w:cs="Arial"/>
          <w:color w:val="000000"/>
          <w:sz w:val="27"/>
          <w:szCs w:val="27"/>
          <w:lang w:val="en-US"/>
        </w:rPr>
        <w:t> </w:t>
      </w:r>
      <w:r w:rsidRPr="005A7216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18</w:t>
      </w:r>
    </w:p>
    <w:p w:rsidR="005A7216" w:rsidRPr="005A7216" w:rsidRDefault="005A7216" w:rsidP="005A7216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r w:rsidRPr="005A7216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Standard Voltage:</w:t>
      </w:r>
      <w:r w:rsidRPr="005A7216">
        <w:rPr>
          <w:rFonts w:ascii="inherit" w:hAnsi="inherit" w:cs="Arial"/>
          <w:color w:val="000000"/>
          <w:sz w:val="27"/>
          <w:szCs w:val="27"/>
          <w:lang w:val="en-US"/>
        </w:rPr>
        <w:t> </w:t>
      </w:r>
      <w:r w:rsidRPr="005A7216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400/230V</w:t>
      </w:r>
    </w:p>
    <w:p w:rsidR="005A7216" w:rsidRPr="005A7216" w:rsidRDefault="005A7216" w:rsidP="005A7216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r w:rsidRPr="005A7216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Phase:</w:t>
      </w:r>
      <w:r w:rsidRPr="005A7216">
        <w:rPr>
          <w:rFonts w:ascii="inherit" w:hAnsi="inherit" w:cs="Arial"/>
          <w:color w:val="000000"/>
          <w:sz w:val="27"/>
          <w:szCs w:val="27"/>
          <w:lang w:val="en-US"/>
        </w:rPr>
        <w:t> </w:t>
      </w:r>
      <w:r w:rsidRPr="005A7216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1</w:t>
      </w:r>
    </w:p>
    <w:p w:rsidR="005A7216" w:rsidRDefault="005A7216" w:rsidP="005A7216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Расход топлива при 75% нагрузки:</w:t>
      </w:r>
      <w:r>
        <w:rPr>
          <w:rFonts w:ascii="inherit" w:hAnsi="inherit" w:cs="Arial"/>
          <w:color w:val="000000"/>
          <w:sz w:val="27"/>
          <w:szCs w:val="27"/>
        </w:rPr>
        <w:t> 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3.7</w:t>
      </w:r>
    </w:p>
    <w:p w:rsidR="005A7216" w:rsidRPr="005A7216" w:rsidRDefault="005A7216" w:rsidP="005A7216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bookmarkStart w:id="0" w:name="_GoBack"/>
      <w:bookmarkEnd w:id="0"/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1"/>
        <w:gridCol w:w="4949"/>
      </w:tblGrid>
      <w:tr w:rsidR="005A7216" w:rsidTr="005A7216">
        <w:trPr>
          <w:tblHeader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3"/>
                <w:rFonts w:ascii="inherit" w:hAnsi="inherit"/>
                <w:color w:val="000000"/>
                <w:sz w:val="30"/>
                <w:szCs w:val="30"/>
              </w:rPr>
              <w:t>Характеристики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 xml:space="preserve">ESP - </w:t>
            </w:r>
            <w:proofErr w:type="spellStart"/>
            <w:r>
              <w:t>kVA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18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 xml:space="preserve">ESP - </w:t>
            </w:r>
            <w:proofErr w:type="spellStart"/>
            <w:r>
              <w:t>kW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18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 xml:space="preserve">PRP - </w:t>
            </w:r>
            <w:proofErr w:type="spellStart"/>
            <w:r>
              <w:t>kVA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16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Мощность (кВт)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16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lastRenderedPageBreak/>
              <w:t>Двигатель - AGG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AF2540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Страна производитель двигателя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CN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proofErr w:type="spellStart"/>
            <w:r>
              <w:t>Alternator</w:t>
            </w:r>
            <w:proofErr w:type="spellEnd"/>
            <w:r>
              <w:t xml:space="preserve"> - AGG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KI 184F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400/230V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proofErr w:type="spellStart"/>
            <w:r>
              <w:t>Standby</w:t>
            </w:r>
            <w:proofErr w:type="spellEnd"/>
            <w:r>
              <w:t xml:space="preserve"> </w:t>
            </w:r>
            <w:proofErr w:type="spellStart"/>
            <w:r>
              <w:t>Amps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26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proofErr w:type="spellStart"/>
            <w:r>
              <w:t>Optional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- </w:t>
            </w:r>
            <w:proofErr w:type="spellStart"/>
            <w:r>
              <w:t>Option</w:t>
            </w:r>
            <w:proofErr w:type="spellEnd"/>
            <w:r>
              <w:t xml:space="preserve"> 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415/240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proofErr w:type="spellStart"/>
            <w:r>
              <w:t>Optional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- </w:t>
            </w:r>
            <w:proofErr w:type="spellStart"/>
            <w:r>
              <w:t>Standby</w:t>
            </w:r>
            <w:proofErr w:type="spellEnd"/>
            <w:r>
              <w:t xml:space="preserve"> </w:t>
            </w:r>
            <w:proofErr w:type="spellStart"/>
            <w:r>
              <w:t>Amps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25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proofErr w:type="spellStart"/>
            <w:r>
              <w:t>Optional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- </w:t>
            </w:r>
            <w:proofErr w:type="spellStart"/>
            <w:r>
              <w:t>Option</w:t>
            </w:r>
            <w:proofErr w:type="spellEnd"/>
            <w:r>
              <w:t xml:space="preserve"> 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380/220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proofErr w:type="spellStart"/>
            <w:r>
              <w:t>Optional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- </w:t>
            </w:r>
            <w:proofErr w:type="spellStart"/>
            <w:r>
              <w:t>Standby</w:t>
            </w:r>
            <w:proofErr w:type="spellEnd"/>
            <w:r>
              <w:t xml:space="preserve"> </w:t>
            </w:r>
            <w:proofErr w:type="spellStart"/>
            <w:r>
              <w:t>Amps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27.3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proofErr w:type="spellStart"/>
            <w:r>
              <w:t>Phase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proofErr w:type="spellStart"/>
            <w:r>
              <w:t>Starter</w:t>
            </w:r>
            <w:proofErr w:type="spellEnd"/>
            <w:r>
              <w:t xml:space="preserve"> </w:t>
            </w:r>
            <w:proofErr w:type="spellStart"/>
            <w:r>
              <w:t>motor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DC 12V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GOV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E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proofErr w:type="spellStart"/>
            <w:r>
              <w:t>Cyl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4L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Рабочий объем (л)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2.54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Расход топлива при 110% нагрузки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5.5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Расход топлива при 100% нагрузки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Расход топлива при 75% нагрузки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3.7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Длина (открытый тип)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1720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Расход топлива при 50% нагрузки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2.6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Ширина (открытый тип)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580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lastRenderedPageBreak/>
              <w:t>Высота (открытый тип)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1200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Длина (в кожухе)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2050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Ширина (в кожухе)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5A7216" w:rsidTr="005A7216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Высота (в кожухе)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216" w:rsidRDefault="005A7216">
            <w:pPr>
              <w:rPr>
                <w:sz w:val="24"/>
                <w:szCs w:val="24"/>
              </w:rPr>
            </w:pPr>
            <w:r>
              <w:t>1236</w:t>
            </w:r>
          </w:p>
        </w:tc>
      </w:tr>
    </w:tbl>
    <w:p w:rsidR="00C65684" w:rsidRPr="005A7216" w:rsidRDefault="00C65684" w:rsidP="005A7216"/>
    <w:sectPr w:rsidR="00C65684" w:rsidRPr="005A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1E1"/>
    <w:multiLevelType w:val="multilevel"/>
    <w:tmpl w:val="269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65620"/>
    <w:multiLevelType w:val="multilevel"/>
    <w:tmpl w:val="A13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A5940"/>
    <w:multiLevelType w:val="multilevel"/>
    <w:tmpl w:val="5542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75223"/>
    <w:multiLevelType w:val="multilevel"/>
    <w:tmpl w:val="84A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D0D81"/>
    <w:multiLevelType w:val="multilevel"/>
    <w:tmpl w:val="6048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34061"/>
    <w:multiLevelType w:val="multilevel"/>
    <w:tmpl w:val="152A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072D8"/>
    <w:multiLevelType w:val="multilevel"/>
    <w:tmpl w:val="4478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66784"/>
    <w:multiLevelType w:val="multilevel"/>
    <w:tmpl w:val="15C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C7269"/>
    <w:multiLevelType w:val="multilevel"/>
    <w:tmpl w:val="F62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4460F"/>
    <w:multiLevelType w:val="multilevel"/>
    <w:tmpl w:val="F1A8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A1A19"/>
    <w:multiLevelType w:val="multilevel"/>
    <w:tmpl w:val="E23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C3133"/>
    <w:multiLevelType w:val="multilevel"/>
    <w:tmpl w:val="4AAE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04F6E"/>
    <w:multiLevelType w:val="multilevel"/>
    <w:tmpl w:val="E990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310D8"/>
    <w:multiLevelType w:val="multilevel"/>
    <w:tmpl w:val="D05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53854"/>
    <w:multiLevelType w:val="multilevel"/>
    <w:tmpl w:val="3E8C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5211D"/>
    <w:multiLevelType w:val="multilevel"/>
    <w:tmpl w:val="1FF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35F61"/>
    <w:multiLevelType w:val="multilevel"/>
    <w:tmpl w:val="ABC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4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BC"/>
    <w:rsid w:val="0012756C"/>
    <w:rsid w:val="00197ABC"/>
    <w:rsid w:val="001C5624"/>
    <w:rsid w:val="002C6F8B"/>
    <w:rsid w:val="003F2951"/>
    <w:rsid w:val="005A1001"/>
    <w:rsid w:val="005A7216"/>
    <w:rsid w:val="006552EC"/>
    <w:rsid w:val="0086563F"/>
    <w:rsid w:val="009E2A99"/>
    <w:rsid w:val="00A81AFE"/>
    <w:rsid w:val="00B016DD"/>
    <w:rsid w:val="00C65684"/>
    <w:rsid w:val="00CC0A0F"/>
    <w:rsid w:val="00DB05B7"/>
    <w:rsid w:val="00E46925"/>
    <w:rsid w:val="00F913B0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1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13B0"/>
    <w:rPr>
      <w:b/>
      <w:bCs/>
    </w:rPr>
  </w:style>
  <w:style w:type="paragraph" w:styleId="a4">
    <w:name w:val="Normal (Web)"/>
    <w:basedOn w:val="a"/>
    <w:uiPriority w:val="99"/>
    <w:semiHidden/>
    <w:unhideWhenUsed/>
    <w:rsid w:val="00F9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1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13B0"/>
    <w:rPr>
      <w:b/>
      <w:bCs/>
    </w:rPr>
  </w:style>
  <w:style w:type="paragraph" w:styleId="a4">
    <w:name w:val="Normal (Web)"/>
    <w:basedOn w:val="a"/>
    <w:uiPriority w:val="99"/>
    <w:semiHidden/>
    <w:unhideWhenUsed/>
    <w:rsid w:val="00F9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3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4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79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67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068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924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6733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157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197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0476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36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132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333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035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71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166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3151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650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078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3483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5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246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759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18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528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762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7595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583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86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134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880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5082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184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51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75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41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93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3628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757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0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489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206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817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888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0146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445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591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250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1427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014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7317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708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252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1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30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5701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68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930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786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7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064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208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3703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4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48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8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558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3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187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0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70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2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60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4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3194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5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67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849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286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541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7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79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317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528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54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59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536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631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47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28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188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756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65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802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260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15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6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65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11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20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461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6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38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33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8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60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7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68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74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2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7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7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47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207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286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1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67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47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56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5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35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634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20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170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40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9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23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15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43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09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099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571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7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aggrussia.ru/image/cache/catalog/products/agg_0_AF-500x5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77DE-99E3-4E3F-846F-D417F8CD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Николай Николаевич</dc:creator>
  <cp:lastModifiedBy>Дворников Николай Николаевич</cp:lastModifiedBy>
  <cp:revision>2</cp:revision>
  <dcterms:created xsi:type="dcterms:W3CDTF">2022-07-19T10:39:00Z</dcterms:created>
  <dcterms:modified xsi:type="dcterms:W3CDTF">2022-07-19T10:39:00Z</dcterms:modified>
</cp:coreProperties>
</file>